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6EDE2" w14:textId="77777777" w:rsidR="00084270" w:rsidRDefault="00084270"/>
    <w:p w14:paraId="0A24BEE4" w14:textId="3E64364B" w:rsidR="005C1352" w:rsidRDefault="001E5B70">
      <w:r>
        <w:t xml:space="preserve">A note </w:t>
      </w:r>
      <w:r w:rsidR="009357EF">
        <w:t>about the</w:t>
      </w:r>
      <w:r>
        <w:t xml:space="preserve"> founding of </w:t>
      </w:r>
      <w:proofErr w:type="spellStart"/>
      <w:r>
        <w:t>Maclura</w:t>
      </w:r>
      <w:proofErr w:type="spellEnd"/>
      <w:r>
        <w:t xml:space="preserve"> Investments</w:t>
      </w:r>
      <w:r w:rsidR="00BA677A">
        <w:t>:</w:t>
      </w:r>
    </w:p>
    <w:p w14:paraId="2F1C1FBA" w14:textId="198549DF" w:rsidR="00976C2E" w:rsidRDefault="005A47DA" w:rsidP="00861997">
      <w:pPr>
        <w:jc w:val="both"/>
      </w:pPr>
      <w:bookmarkStart w:id="0" w:name="_GoBack"/>
      <w:r>
        <w:t xml:space="preserve">For the past two decades, the world economy has seen legacy companies </w:t>
      </w:r>
      <w:r w:rsidR="00D710B7">
        <w:t>yiel</w:t>
      </w:r>
      <w:r>
        <w:t xml:space="preserve">ding the market to new </w:t>
      </w:r>
      <w:bookmarkEnd w:id="0"/>
      <w:r>
        <w:t xml:space="preserve">innovative companies </w:t>
      </w:r>
      <w:r w:rsidR="00D710B7">
        <w:t xml:space="preserve">that </w:t>
      </w:r>
      <w:r w:rsidR="007D38C0">
        <w:t xml:space="preserve">have </w:t>
      </w:r>
      <w:r>
        <w:t>disrupt</w:t>
      </w:r>
      <w:r w:rsidR="00CC367B">
        <w:t>ed</w:t>
      </w:r>
      <w:r>
        <w:t xml:space="preserve"> the status quo. </w:t>
      </w:r>
      <w:r w:rsidR="00AE2CFA">
        <w:t xml:space="preserve"> </w:t>
      </w:r>
      <w:r w:rsidR="0019498A">
        <w:t>The</w:t>
      </w:r>
      <w:r>
        <w:t xml:space="preserve"> disruptors’</w:t>
      </w:r>
      <w:r w:rsidR="0019498A">
        <w:t xml:space="preserve"> overarching characteristic was the</w:t>
      </w:r>
      <w:r w:rsidR="007D38C0">
        <w:t>ir</w:t>
      </w:r>
      <w:r w:rsidR="0019498A">
        <w:t xml:space="preserve"> ability to recognize a need in the marketplace and implement a </w:t>
      </w:r>
      <w:r w:rsidR="00924438">
        <w:t>creative</w:t>
      </w:r>
      <w:r w:rsidR="0019498A">
        <w:t xml:space="preserve"> </w:t>
      </w:r>
      <w:r>
        <w:t>solution</w:t>
      </w:r>
      <w:r w:rsidR="00A53ABD">
        <w:t xml:space="preserve"> that the legacy companies were unwilling to consider. </w:t>
      </w:r>
      <w:r w:rsidR="00AE2CFA">
        <w:t xml:space="preserve"> </w:t>
      </w:r>
      <w:r w:rsidR="00924438">
        <w:t>S</w:t>
      </w:r>
      <w:r w:rsidR="00A53ABD">
        <w:t>imply</w:t>
      </w:r>
      <w:r w:rsidR="00924438">
        <w:t xml:space="preserve"> put</w:t>
      </w:r>
      <w:r w:rsidR="00A53ABD">
        <w:t>, the disruptors tend</w:t>
      </w:r>
      <w:r w:rsidR="00CC367B">
        <w:t>ed</w:t>
      </w:r>
      <w:r w:rsidR="00A53ABD">
        <w:t xml:space="preserve"> to focus on the</w:t>
      </w:r>
      <w:r w:rsidR="00E05B5D">
        <w:t>ir</w:t>
      </w:r>
      <w:r w:rsidR="00A53ABD">
        <w:t xml:space="preserve"> customer</w:t>
      </w:r>
      <w:r w:rsidR="00E05B5D">
        <w:t>s’</w:t>
      </w:r>
      <w:r w:rsidR="00AB4B07">
        <w:t xml:space="preserve"> needs</w:t>
      </w:r>
      <w:r w:rsidR="00A53ABD">
        <w:t>, while the legacy companies focus</w:t>
      </w:r>
      <w:r w:rsidR="00CC367B">
        <w:t>ed</w:t>
      </w:r>
      <w:r w:rsidR="00A53ABD">
        <w:t xml:space="preserve"> on </w:t>
      </w:r>
      <w:r w:rsidR="00440D75">
        <w:t xml:space="preserve">the survival of </w:t>
      </w:r>
      <w:r w:rsidR="00A53ABD">
        <w:t>their business</w:t>
      </w:r>
      <w:r w:rsidR="00AB4B07">
        <w:t xml:space="preserve"> infrastructure</w:t>
      </w:r>
      <w:r w:rsidR="00A53ABD">
        <w:t xml:space="preserve">. </w:t>
      </w:r>
      <w:r w:rsidR="00AE2CFA">
        <w:t xml:space="preserve"> </w:t>
      </w:r>
      <w:r w:rsidR="00A53ABD">
        <w:t xml:space="preserve">Over the past decade, as technology migrated from the corporate desktop to full </w:t>
      </w:r>
      <w:r w:rsidR="00AB4B07">
        <w:t>integration</w:t>
      </w:r>
      <w:r w:rsidR="00A53ABD">
        <w:t xml:space="preserve"> into </w:t>
      </w:r>
      <w:r w:rsidR="00CC367B">
        <w:t>a</w:t>
      </w:r>
      <w:r w:rsidR="00A53ABD">
        <w:t xml:space="preserve"> digitalized economy, legacy companies</w:t>
      </w:r>
      <w:r w:rsidR="00924438">
        <w:t>,</w:t>
      </w:r>
      <w:r w:rsidR="00A53ABD">
        <w:t xml:space="preserve"> </w:t>
      </w:r>
      <w:r w:rsidR="00861997">
        <w:t>unwilling</w:t>
      </w:r>
      <w:r w:rsidR="00A53ABD">
        <w:t xml:space="preserve"> to evaluate and adapt to the changing environment</w:t>
      </w:r>
      <w:r w:rsidR="00924438">
        <w:t>, have</w:t>
      </w:r>
      <w:r w:rsidR="00A53ABD">
        <w:t xml:space="preserve"> floundered.</w:t>
      </w:r>
    </w:p>
    <w:p w14:paraId="35AD9BF4" w14:textId="1929AA1D" w:rsidR="00F87EDC" w:rsidRDefault="00976C2E" w:rsidP="00861997">
      <w:pPr>
        <w:jc w:val="both"/>
      </w:pPr>
      <w:r>
        <w:t xml:space="preserve">Since entering into the investment industry in 1992, I’ve seen </w:t>
      </w:r>
      <w:r w:rsidR="00360B28">
        <w:t>these same parallels within</w:t>
      </w:r>
      <w:r>
        <w:t xml:space="preserve"> the investment </w:t>
      </w:r>
      <w:r w:rsidR="00AB4B07">
        <w:t>industry</w:t>
      </w:r>
      <w:r>
        <w:t>.</w:t>
      </w:r>
      <w:r w:rsidR="00B17F81">
        <w:t xml:space="preserve"> </w:t>
      </w:r>
      <w:r w:rsidR="00AE2CFA">
        <w:t xml:space="preserve"> </w:t>
      </w:r>
      <w:r w:rsidR="00360B28">
        <w:t xml:space="preserve">The large legacy </w:t>
      </w:r>
      <w:r w:rsidR="00CC367B">
        <w:t>investment firms</w:t>
      </w:r>
      <w:r w:rsidR="00360B28">
        <w:t xml:space="preserve"> are trying to </w:t>
      </w:r>
      <w:r w:rsidR="00F87EDC">
        <w:t xml:space="preserve">figure out </w:t>
      </w:r>
      <w:r w:rsidR="00360B28">
        <w:t xml:space="preserve">how to </w:t>
      </w:r>
      <w:r w:rsidR="00F87EDC">
        <w:t>survive in the ultra-competitive market of investment management.</w:t>
      </w:r>
      <w:r w:rsidR="00AE2CFA">
        <w:t xml:space="preserve"> </w:t>
      </w:r>
      <w:r w:rsidR="00F87EDC">
        <w:t xml:space="preserve"> The mindset of the industry is</w:t>
      </w:r>
      <w:r w:rsidR="00360B28">
        <w:t>,</w:t>
      </w:r>
      <w:r w:rsidR="00F87EDC">
        <w:t xml:space="preserve"> </w:t>
      </w:r>
      <w:r w:rsidR="00360B28">
        <w:t>“H</w:t>
      </w:r>
      <w:r w:rsidR="00F87EDC">
        <w:t>ow do we survive in this industry</w:t>
      </w:r>
      <w:r w:rsidR="00360B28">
        <w:t>?”</w:t>
      </w:r>
      <w:r w:rsidR="00F87EDC">
        <w:t xml:space="preserve"> instead of</w:t>
      </w:r>
      <w:r w:rsidR="00360B28">
        <w:t>,</w:t>
      </w:r>
      <w:r w:rsidR="00F87EDC">
        <w:t xml:space="preserve"> </w:t>
      </w:r>
      <w:r w:rsidR="00360B28">
        <w:t>“H</w:t>
      </w:r>
      <w:r w:rsidR="00F87EDC">
        <w:t xml:space="preserve">ow do we </w:t>
      </w:r>
      <w:r w:rsidR="00A74F04">
        <w:t xml:space="preserve">best </w:t>
      </w:r>
      <w:r w:rsidR="00F87EDC">
        <w:t xml:space="preserve">serve </w:t>
      </w:r>
      <w:r w:rsidR="00CC367B">
        <w:t>our</w:t>
      </w:r>
      <w:r w:rsidR="00F87EDC">
        <w:t xml:space="preserve"> clients</w:t>
      </w:r>
      <w:r w:rsidR="00CC367B">
        <w:t>’</w:t>
      </w:r>
      <w:r w:rsidR="00F87EDC">
        <w:t xml:space="preserve"> needs</w:t>
      </w:r>
      <w:r w:rsidR="00360B28">
        <w:t>?”</w:t>
      </w:r>
      <w:r w:rsidR="004F2300">
        <w:t xml:space="preserve"> The recent market volatility resulting from the worldwide </w:t>
      </w:r>
      <w:r w:rsidR="003631B6">
        <w:t xml:space="preserve">coronavirus </w:t>
      </w:r>
      <w:r w:rsidR="004F2300">
        <w:t xml:space="preserve">pandemic is only accentuating that the one-size fits all mentality of mutual or index funds isn’t the solution for individual investors.  </w:t>
      </w:r>
    </w:p>
    <w:p w14:paraId="6A010155" w14:textId="6A255E44" w:rsidR="00700475" w:rsidRDefault="004F2300" w:rsidP="00861997">
      <w:pPr>
        <w:jc w:val="both"/>
      </w:pPr>
      <w:r>
        <w:t>I believe that the best way to build and preserve wealth for individuals is by direct investing, where the individual has direct ownership in companies versus having “mutual” collective ownership with other shareholders. This</w:t>
      </w:r>
      <w:r w:rsidR="006D6629">
        <w:t xml:space="preserve"> solution is </w:t>
      </w:r>
      <w:r>
        <w:t>n</w:t>
      </w:r>
      <w:r w:rsidR="006D6629">
        <w:t>ot offered by most investment firms</w:t>
      </w:r>
      <w:r w:rsidR="00E05B5D">
        <w:t>; i</w:t>
      </w:r>
      <w:r w:rsidR="006D7251">
        <w:t>nstead</w:t>
      </w:r>
      <w:r w:rsidR="00E05B5D">
        <w:t>,</w:t>
      </w:r>
      <w:r w:rsidR="006D7251">
        <w:t xml:space="preserve"> they outsource the investment decisions</w:t>
      </w:r>
      <w:r w:rsidR="00AB4B07">
        <w:t xml:space="preserve"> to fund managers or indexes</w:t>
      </w:r>
      <w:r w:rsidR="006D7251">
        <w:t xml:space="preserve">, further </w:t>
      </w:r>
      <w:r w:rsidR="003E6A25">
        <w:t xml:space="preserve">distancing the knowledge of the client’s investment goals from the investment decision maker. </w:t>
      </w:r>
      <w:r w:rsidR="00AB4B07">
        <w:t xml:space="preserve">After spending nearly 20 years in the mutual fund industry, I’ve seen the inefficiencies </w:t>
      </w:r>
      <w:r w:rsidR="003E6A25">
        <w:t xml:space="preserve">this produces </w:t>
      </w:r>
      <w:r w:rsidR="00AB4B07">
        <w:t>first hand</w:t>
      </w:r>
      <w:r w:rsidR="003E6A25">
        <w:t>:</w:t>
      </w:r>
      <w:r w:rsidR="00485CC6">
        <w:t xml:space="preserve"> higher cost</w:t>
      </w:r>
      <w:r w:rsidR="003E6A25">
        <w:t>s</w:t>
      </w:r>
      <w:r w:rsidR="00485CC6">
        <w:t xml:space="preserve">, tax </w:t>
      </w:r>
      <w:r w:rsidR="003E6A25">
        <w:t>inefficiencies</w:t>
      </w:r>
      <w:r w:rsidR="00AB4B07">
        <w:t>, dilution of income growth, over diversification of client’s assets, and mandate</w:t>
      </w:r>
      <w:r w:rsidR="00B34F0A">
        <w:t>s</w:t>
      </w:r>
      <w:r w:rsidR="00AB4B07">
        <w:t xml:space="preserve"> </w:t>
      </w:r>
      <w:r w:rsidR="00B34F0A">
        <w:t>constraining fund</w:t>
      </w:r>
      <w:r w:rsidR="00AB4B07">
        <w:t xml:space="preserve"> managers</w:t>
      </w:r>
      <w:r w:rsidR="00E05B5D">
        <w:t>’</w:t>
      </w:r>
      <w:r w:rsidR="00B34F0A">
        <w:t xml:space="preserve"> flexibility</w:t>
      </w:r>
      <w:r w:rsidR="00AB4B07">
        <w:t xml:space="preserve">.  </w:t>
      </w:r>
      <w:r w:rsidR="003631B6">
        <w:t xml:space="preserve">Of the </w:t>
      </w:r>
      <w:r w:rsidR="006D7251">
        <w:t>investment firm</w:t>
      </w:r>
      <w:r w:rsidR="003631B6">
        <w:t>s</w:t>
      </w:r>
      <w:r w:rsidR="006D7251">
        <w:t xml:space="preserve"> offer</w:t>
      </w:r>
      <w:r w:rsidR="003631B6">
        <w:t>ing</w:t>
      </w:r>
      <w:r w:rsidR="006D7251">
        <w:t xml:space="preserve"> direct investing services, minimum account size </w:t>
      </w:r>
      <w:r w:rsidR="003631B6">
        <w:t>require</w:t>
      </w:r>
      <w:r w:rsidR="00D56AD5">
        <w:t>ments</w:t>
      </w:r>
      <w:r w:rsidR="003631B6">
        <w:t xml:space="preserve"> </w:t>
      </w:r>
      <w:r w:rsidR="006D7251">
        <w:t xml:space="preserve">are unreachable by most individuals. </w:t>
      </w:r>
      <w:r w:rsidR="00700475">
        <w:t>So, i</w:t>
      </w:r>
      <w:r w:rsidR="00846C6E">
        <w:t>n the midst of the worldwide lockdown from the coronavirus</w:t>
      </w:r>
      <w:r w:rsidR="005D1DDF">
        <w:t>,</w:t>
      </w:r>
      <w:r w:rsidR="00846C6E">
        <w:t xml:space="preserve"> </w:t>
      </w:r>
      <w:r w:rsidR="00AE2CFA">
        <w:t>I resolved to create a</w:t>
      </w:r>
      <w:r w:rsidR="00846C6E">
        <w:t xml:space="preserve"> firm</w:t>
      </w:r>
      <w:r w:rsidR="005D1DDF">
        <w:t xml:space="preserve"> that </w:t>
      </w:r>
      <w:r w:rsidR="00D710B7">
        <w:t>i</w:t>
      </w:r>
      <w:r w:rsidR="005D1DDF">
        <w:t>s a disruptor</w:t>
      </w:r>
      <w:r w:rsidR="00D710B7">
        <w:t xml:space="preserve"> to the investment industry: </w:t>
      </w:r>
      <w:r w:rsidR="005D1DDF">
        <w:t xml:space="preserve"> </w:t>
      </w:r>
      <w:r w:rsidR="00D710B7">
        <w:t xml:space="preserve">recognizing a need, implementing a creative solution, and </w:t>
      </w:r>
      <w:r w:rsidR="005D1DDF">
        <w:t>focusing on my clients</w:t>
      </w:r>
      <w:r w:rsidR="00D710B7">
        <w:t xml:space="preserve"> instead of </w:t>
      </w:r>
      <w:r w:rsidR="008B7458">
        <w:t>corporate i</w:t>
      </w:r>
      <w:r w:rsidR="00D710B7">
        <w:t>nfrastructure.</w:t>
      </w:r>
      <w:r w:rsidR="00AE2CFA">
        <w:t xml:space="preserve"> </w:t>
      </w:r>
    </w:p>
    <w:p w14:paraId="4F6638A3" w14:textId="05A9A49E" w:rsidR="000F2041" w:rsidRDefault="006D7251" w:rsidP="00861997">
      <w:pPr>
        <w:jc w:val="both"/>
      </w:pPr>
      <w:r>
        <w:t>A</w:t>
      </w:r>
      <w:r w:rsidR="000F2041">
        <w:t xml:space="preserve">t Maclura Investments, we </w:t>
      </w:r>
      <w:r w:rsidR="00C672C9">
        <w:t xml:space="preserve">use direct investing to </w:t>
      </w:r>
      <w:r w:rsidR="000F2041">
        <w:t>customize portfolios for individuals with</w:t>
      </w:r>
      <w:r w:rsidR="00C672C9">
        <w:t xml:space="preserve"> account sizes</w:t>
      </w:r>
      <w:r w:rsidR="00662A67">
        <w:t xml:space="preserve"> </w:t>
      </w:r>
      <w:r w:rsidR="000F2041">
        <w:t>as l</w:t>
      </w:r>
      <w:r w:rsidR="00662A67">
        <w:t>ow</w:t>
      </w:r>
      <w:r w:rsidR="000F2041">
        <w:t xml:space="preserve"> as $100,000</w:t>
      </w:r>
      <w:r w:rsidR="006A55B7">
        <w:t>,</w:t>
      </w:r>
      <w:r w:rsidR="00662A67">
        <w:t xml:space="preserve"> passing tax efficiencies</w:t>
      </w:r>
      <w:r w:rsidR="00C672C9">
        <w:t xml:space="preserve"> and</w:t>
      </w:r>
      <w:r w:rsidR="00662A67">
        <w:t xml:space="preserve"> lower costs</w:t>
      </w:r>
      <w:r w:rsidR="00C672C9">
        <w:t xml:space="preserve"> on to our clients while </w:t>
      </w:r>
      <w:r w:rsidR="006A55B7">
        <w:t>implementing</w:t>
      </w:r>
      <w:r w:rsidR="00662A67">
        <w:t xml:space="preserve"> a wealth building plan that other firms don’t offer.</w:t>
      </w:r>
      <w:r>
        <w:t xml:space="preserve"> </w:t>
      </w:r>
      <w:r w:rsidR="00964B4C">
        <w:t>Essentially</w:t>
      </w:r>
      <w:r w:rsidR="00AB4B07">
        <w:t xml:space="preserve">, each client has their </w:t>
      </w:r>
      <w:r w:rsidR="00E05B5D">
        <w:t xml:space="preserve">own </w:t>
      </w:r>
      <w:r w:rsidR="00AB4B07">
        <w:t xml:space="preserve">personalized “mutual” fund </w:t>
      </w:r>
      <w:r w:rsidR="00E05B5D">
        <w:t>of which</w:t>
      </w:r>
      <w:r w:rsidR="00AB4B07">
        <w:t xml:space="preserve"> they are the only shareholder</w:t>
      </w:r>
      <w:r w:rsidR="00964B4C">
        <w:t>, eliminating the hidden cost burden that investors have when working through an advisor.</w:t>
      </w:r>
      <w:r w:rsidR="008F57B5">
        <w:t xml:space="preserve"> The investment process implemented in each client’s portfolio construction is a fine-tuned process that has been successfully implemented over my career of managing over $2 billion in assets. </w:t>
      </w:r>
      <w:r w:rsidR="00964B4C">
        <w:t xml:space="preserve"> </w:t>
      </w:r>
      <w:r w:rsidR="001032A8">
        <w:t xml:space="preserve"> </w:t>
      </w:r>
    </w:p>
    <w:p w14:paraId="75A6AF14" w14:textId="32F3B806" w:rsidR="00846C6E" w:rsidRDefault="00CC51B1" w:rsidP="00861997">
      <w:pPr>
        <w:jc w:val="both"/>
      </w:pPr>
      <w:r>
        <w:t xml:space="preserve">My goal in starting </w:t>
      </w:r>
      <w:r w:rsidR="008B7458">
        <w:t>Maclura Investments</w:t>
      </w:r>
      <w:r w:rsidR="00D710B7">
        <w:t xml:space="preserve"> </w:t>
      </w:r>
      <w:r w:rsidR="00846C6E">
        <w:t xml:space="preserve">from the ground up </w:t>
      </w:r>
      <w:r>
        <w:t xml:space="preserve">was </w:t>
      </w:r>
      <w:r w:rsidR="00846C6E">
        <w:t xml:space="preserve">to establish the culture, process, </w:t>
      </w:r>
      <w:r w:rsidR="00D710B7">
        <w:t>and</w:t>
      </w:r>
      <w:r w:rsidR="00846C6E">
        <w:t xml:space="preserve"> integrity </w:t>
      </w:r>
      <w:r w:rsidR="008B7458">
        <w:t>that should be core to investing w</w:t>
      </w:r>
      <w:r>
        <w:t>hile maintaining</w:t>
      </w:r>
      <w:r w:rsidR="008B7458">
        <w:t xml:space="preserve"> </w:t>
      </w:r>
      <w:r w:rsidR="00700475">
        <w:t xml:space="preserve">one </w:t>
      </w:r>
      <w:r w:rsidR="00846C6E">
        <w:t>central focus</w:t>
      </w:r>
      <w:r w:rsidR="00D710B7">
        <w:t>:</w:t>
      </w:r>
      <w:r w:rsidR="00846C6E">
        <w:t xml:space="preserve"> helping individuals build and preserve wealth</w:t>
      </w:r>
      <w:r w:rsidR="00D710B7">
        <w:t>,</w:t>
      </w:r>
      <w:r w:rsidR="00846C6E">
        <w:t xml:space="preserve"> the right way.</w:t>
      </w:r>
      <w:r w:rsidR="006218A3">
        <w:t xml:space="preserve"> </w:t>
      </w:r>
    </w:p>
    <w:p w14:paraId="2D844515" w14:textId="2583B935" w:rsidR="00846C6E" w:rsidRDefault="00846C6E" w:rsidP="00861997">
      <w:pPr>
        <w:jc w:val="both"/>
      </w:pPr>
    </w:p>
    <w:p w14:paraId="666A2A29" w14:textId="77777777" w:rsidR="00846C6E" w:rsidRDefault="00846C6E" w:rsidP="00084270">
      <w:pPr>
        <w:spacing w:after="0"/>
        <w:jc w:val="both"/>
      </w:pPr>
      <w:r>
        <w:t>Clay E. Brethour, CFA</w:t>
      </w:r>
    </w:p>
    <w:p w14:paraId="20A48487" w14:textId="4D8C6594" w:rsidR="00BA677A" w:rsidRDefault="00846C6E" w:rsidP="00084270">
      <w:pPr>
        <w:spacing w:after="0"/>
        <w:jc w:val="both"/>
      </w:pPr>
      <w:r>
        <w:t xml:space="preserve">President and Chief Investment Officer     </w:t>
      </w:r>
      <w:r w:rsidR="00BC5FEC">
        <w:t xml:space="preserve"> </w:t>
      </w:r>
      <w:r w:rsidR="00F87EDC">
        <w:t xml:space="preserve">  </w:t>
      </w:r>
      <w:r w:rsidR="0019498A">
        <w:t xml:space="preserve"> </w:t>
      </w:r>
    </w:p>
    <w:p w14:paraId="7CF6F80D" w14:textId="2657B1DA" w:rsidR="006D6629" w:rsidRDefault="006D6629" w:rsidP="00084270">
      <w:pPr>
        <w:spacing w:after="0"/>
        <w:jc w:val="both"/>
      </w:pPr>
    </w:p>
    <w:sectPr w:rsidR="006D66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EEC2" w14:textId="77777777" w:rsidR="007B56B6" w:rsidRDefault="007B56B6" w:rsidP="00233DBE">
      <w:pPr>
        <w:spacing w:after="0" w:line="240" w:lineRule="auto"/>
      </w:pPr>
      <w:r>
        <w:separator/>
      </w:r>
    </w:p>
  </w:endnote>
  <w:endnote w:type="continuationSeparator" w:id="0">
    <w:p w14:paraId="30FB808F" w14:textId="77777777" w:rsidR="007B56B6" w:rsidRDefault="007B56B6" w:rsidP="0023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0B4CC" w14:textId="77777777" w:rsidR="007B56B6" w:rsidRDefault="007B56B6" w:rsidP="00233DBE">
      <w:pPr>
        <w:spacing w:after="0" w:line="240" w:lineRule="auto"/>
      </w:pPr>
      <w:r>
        <w:separator/>
      </w:r>
    </w:p>
  </w:footnote>
  <w:footnote w:type="continuationSeparator" w:id="0">
    <w:p w14:paraId="5234A90E" w14:textId="77777777" w:rsidR="007B56B6" w:rsidRDefault="007B56B6" w:rsidP="0023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C306" w14:textId="1EC682D4" w:rsidR="00233DBE" w:rsidRDefault="00233DBE">
    <w:pPr>
      <w:pStyle w:val="Header"/>
    </w:pPr>
    <w:r>
      <w:rPr>
        <w:noProof/>
      </w:rPr>
      <w:drawing>
        <wp:inline distT="0" distB="0" distL="0" distR="0" wp14:anchorId="4095B8DC" wp14:editId="709EF2B3">
          <wp:extent cx="2030730" cy="466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Logo_Regular-03.png"/>
                  <pic:cNvPicPr/>
                </pic:nvPicPr>
                <pic:blipFill>
                  <a:blip r:embed="rId1">
                    <a:extLst>
                      <a:ext uri="{28A0092B-C50C-407E-A947-70E740481C1C}">
                        <a14:useLocalDpi xmlns:a14="http://schemas.microsoft.com/office/drawing/2010/main" val="0"/>
                      </a:ext>
                    </a:extLst>
                  </a:blip>
                  <a:stretch>
                    <a:fillRect/>
                  </a:stretch>
                </pic:blipFill>
                <pic:spPr>
                  <a:xfrm>
                    <a:off x="0" y="0"/>
                    <a:ext cx="2030730" cy="4660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BA677A"/>
    <w:rsid w:val="00084270"/>
    <w:rsid w:val="000F2041"/>
    <w:rsid w:val="001032A8"/>
    <w:rsid w:val="0019498A"/>
    <w:rsid w:val="001E5B70"/>
    <w:rsid w:val="00233DBE"/>
    <w:rsid w:val="002B0C01"/>
    <w:rsid w:val="002F278D"/>
    <w:rsid w:val="00360B28"/>
    <w:rsid w:val="003631B6"/>
    <w:rsid w:val="003E6A25"/>
    <w:rsid w:val="00440D75"/>
    <w:rsid w:val="00485CC6"/>
    <w:rsid w:val="004901B0"/>
    <w:rsid w:val="004F2300"/>
    <w:rsid w:val="005A47DA"/>
    <w:rsid w:val="005C1352"/>
    <w:rsid w:val="005D1DDF"/>
    <w:rsid w:val="006218A3"/>
    <w:rsid w:val="00631D09"/>
    <w:rsid w:val="006616E8"/>
    <w:rsid w:val="00662A67"/>
    <w:rsid w:val="006A55B7"/>
    <w:rsid w:val="006D6629"/>
    <w:rsid w:val="006D7251"/>
    <w:rsid w:val="00700475"/>
    <w:rsid w:val="007123A6"/>
    <w:rsid w:val="007B56B6"/>
    <w:rsid w:val="007D0D81"/>
    <w:rsid w:val="007D38C0"/>
    <w:rsid w:val="00846C6E"/>
    <w:rsid w:val="00861997"/>
    <w:rsid w:val="008B7458"/>
    <w:rsid w:val="008F57B5"/>
    <w:rsid w:val="00924438"/>
    <w:rsid w:val="00935562"/>
    <w:rsid w:val="009357EF"/>
    <w:rsid w:val="009438CC"/>
    <w:rsid w:val="00964B4C"/>
    <w:rsid w:val="00976C2E"/>
    <w:rsid w:val="00A53ABD"/>
    <w:rsid w:val="00A74F04"/>
    <w:rsid w:val="00AB4B07"/>
    <w:rsid w:val="00AE2CFA"/>
    <w:rsid w:val="00B17F81"/>
    <w:rsid w:val="00B34F0A"/>
    <w:rsid w:val="00BA677A"/>
    <w:rsid w:val="00BC5FEC"/>
    <w:rsid w:val="00C672C9"/>
    <w:rsid w:val="00C7619F"/>
    <w:rsid w:val="00CB67EF"/>
    <w:rsid w:val="00CC367B"/>
    <w:rsid w:val="00CC51B1"/>
    <w:rsid w:val="00D56AD5"/>
    <w:rsid w:val="00D710B7"/>
    <w:rsid w:val="00E05B5D"/>
    <w:rsid w:val="00E079DE"/>
    <w:rsid w:val="00E13CB0"/>
    <w:rsid w:val="00F753B3"/>
    <w:rsid w:val="00F8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9C6F3"/>
  <w15:chartTrackingRefBased/>
  <w15:docId w15:val="{2495B93C-99C7-4B52-AE58-D2C7F4E0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BE"/>
  </w:style>
  <w:style w:type="paragraph" w:styleId="Footer">
    <w:name w:val="footer"/>
    <w:basedOn w:val="Normal"/>
    <w:link w:val="FooterChar"/>
    <w:uiPriority w:val="99"/>
    <w:unhideWhenUsed/>
    <w:rsid w:val="0023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Brethour</dc:creator>
  <cp:keywords/>
  <dc:description/>
  <cp:lastModifiedBy>Kayley Brethour</cp:lastModifiedBy>
  <cp:revision>2</cp:revision>
  <dcterms:created xsi:type="dcterms:W3CDTF">2020-04-19T23:15:00Z</dcterms:created>
  <dcterms:modified xsi:type="dcterms:W3CDTF">2020-04-19T23:15:00Z</dcterms:modified>
</cp:coreProperties>
</file>